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5C35DF" w:rsidRDefault="005C35DF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Classificação Final e Homologação de Contemplados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B2CBB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8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  <w:proofErr w:type="gramStart"/>
      <w:r w:rsidR="00EB2CBB">
        <w:rPr>
          <w:rFonts w:ascii="Times New Roman" w:hAnsi="Times New Roman" w:cs="Times New Roman"/>
          <w:b/>
          <w:sz w:val="24"/>
        </w:rPr>
        <w:br/>
      </w:r>
      <w:proofErr w:type="gramEnd"/>
    </w:p>
    <w:p w:rsidR="00FB7EAF" w:rsidRDefault="004A7B33" w:rsidP="00EB2CBB">
      <w:pPr>
        <w:ind w:left="567" w:right="7"/>
        <w:rPr>
          <w:rFonts w:ascii="Times New Roman" w:hAnsi="Times New Roman" w:cs="Times New Roman"/>
          <w:sz w:val="24"/>
        </w:rPr>
      </w:pPr>
      <w:r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82383A">
        <w:rPr>
          <w:rFonts w:ascii="Times New Roman" w:hAnsi="Times New Roman" w:cs="Times New Roman"/>
          <w:sz w:val="24"/>
        </w:rPr>
        <w:t xml:space="preserve">, </w:t>
      </w:r>
      <w:r w:rsidRPr="0082383A">
        <w:rPr>
          <w:rFonts w:ascii="Times New Roman" w:hAnsi="Times New Roman" w:cs="Times New Roman"/>
          <w:sz w:val="24"/>
        </w:rPr>
        <w:t>14 e 15 e seguintes do edital e da legislação vigente, apresenta a Classificação Final</w:t>
      </w:r>
      <w:r w:rsidR="0082383A" w:rsidRPr="0082383A">
        <w:rPr>
          <w:rFonts w:ascii="Times New Roman" w:hAnsi="Times New Roman" w:cs="Times New Roman"/>
          <w:sz w:val="24"/>
        </w:rPr>
        <w:t xml:space="preserve"> </w:t>
      </w:r>
      <w:r w:rsidR="00A33047">
        <w:rPr>
          <w:rFonts w:ascii="Times New Roman" w:hAnsi="Times New Roman" w:cs="Times New Roman"/>
          <w:sz w:val="24"/>
        </w:rPr>
        <w:t xml:space="preserve">pós Etapas de Habilitação e Recursal </w:t>
      </w:r>
      <w:r w:rsidR="00E27423">
        <w:rPr>
          <w:rFonts w:ascii="Times New Roman" w:hAnsi="Times New Roman" w:cs="Times New Roman"/>
          <w:sz w:val="24"/>
        </w:rPr>
        <w:t xml:space="preserve">dos proponentes </w:t>
      </w:r>
      <w:r w:rsidR="0082383A" w:rsidRPr="0082383A">
        <w:rPr>
          <w:rFonts w:ascii="Times New Roman" w:hAnsi="Times New Roman" w:cs="Times New Roman"/>
          <w:sz w:val="24"/>
        </w:rPr>
        <w:t>do referido edital e</w:t>
      </w:r>
      <w:r w:rsidR="0082383A">
        <w:rPr>
          <w:rFonts w:ascii="Times New Roman" w:hAnsi="Times New Roman" w:cs="Times New Roman"/>
          <w:sz w:val="24"/>
        </w:rPr>
        <w:t>m cada dos</w:t>
      </w:r>
      <w:r w:rsidR="0082383A" w:rsidRPr="0082383A">
        <w:rPr>
          <w:rFonts w:ascii="Times New Roman" w:hAnsi="Times New Roman" w:cs="Times New Roman"/>
          <w:sz w:val="24"/>
        </w:rPr>
        <w:t xml:space="preserve"> incisos</w:t>
      </w:r>
      <w:r w:rsidR="00E27423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82383A" w:rsidRPr="0082383A">
        <w:rPr>
          <w:rFonts w:ascii="Times New Roman" w:hAnsi="Times New Roman" w:cs="Times New Roman"/>
          <w:sz w:val="24"/>
        </w:rPr>
        <w:t>.</w:t>
      </w:r>
    </w:p>
    <w:p w:rsidR="00DE6D47" w:rsidRDefault="000B28AD" w:rsidP="000B28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0B28AD">
        <w:rPr>
          <w:rFonts w:ascii="Times New Roman" w:hAnsi="Times New Roman" w:cs="Times New Roman"/>
          <w:b/>
          <w:u w:val="single"/>
        </w:rPr>
        <w:t>INCISO I / LPG - PRODUÇÃO DE OBRA AUDIOVISUAL DE MICROMETRAGEM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>
        <w:rPr>
          <w:rFonts w:ascii="Times New Roman" w:hAnsi="Times New Roman" w:cs="Times New Roman"/>
          <w:b/>
          <w:sz w:val="20"/>
        </w:rPr>
        <w:t>(</w:t>
      </w:r>
      <w:proofErr w:type="gramEnd"/>
      <w:r w:rsidRPr="000B28AD">
        <w:rPr>
          <w:rFonts w:ascii="Times New Roman" w:hAnsi="Times New Roman" w:cs="Times New Roman"/>
          <w:b/>
          <w:sz w:val="20"/>
        </w:rPr>
        <w:t>12 VAGAS – 06 AMPLA CONCORRÊNCIA / 04 COTAS / 02 INDÍGENAS</w:t>
      </w:r>
      <w:r>
        <w:rPr>
          <w:rFonts w:ascii="Times New Roman" w:hAnsi="Times New Roman" w:cs="Times New Roman"/>
          <w:b/>
          <w:sz w:val="20"/>
        </w:rPr>
        <w:t>)**</w:t>
      </w:r>
    </w:p>
    <w:p w:rsidR="003518AA" w:rsidRPr="00C8016D" w:rsidRDefault="00C8016D" w:rsidP="000B28AD">
      <w:pPr>
        <w:ind w:left="567" w:right="7" w:hanging="315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8016D">
        <w:rPr>
          <w:rFonts w:ascii="Times New Roman" w:hAnsi="Times New Roman" w:cs="Times New Roman"/>
          <w:b/>
          <w:sz w:val="24"/>
          <w:u w:val="single"/>
        </w:rPr>
        <w:t>HABILITADOS</w:t>
      </w:r>
    </w:p>
    <w:tbl>
      <w:tblPr>
        <w:tblW w:w="10610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324"/>
        <w:gridCol w:w="4637"/>
        <w:gridCol w:w="1002"/>
        <w:gridCol w:w="1420"/>
        <w:gridCol w:w="1761"/>
      </w:tblGrid>
      <w:tr w:rsidR="00EB2CBB" w:rsidRPr="00DE6D47" w:rsidTr="00EB2CBB">
        <w:trPr>
          <w:trHeight w:val="510"/>
          <w:jc w:val="center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 - HABILITADOS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B2CBB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B2C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ARIANE CRISTINA SALERNO ALCÂNTARA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***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GADELHA SÁ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MORBECK DA SILVA GONÇALVES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CARDOSO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CHRISTINO MONTE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ATAWALLPA COELLO CHAVEZ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DUARTE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VICTORIA SILVA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MAYRA DUMBRA DOS SANTOS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JENIFFER FARIAS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 LEONARDO DUTRA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RICARDO ROSSI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LAISA SAMPAIO FERREIRA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DA GRAÇA DE JESUS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ROBERTO RODANTE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MAYARA MARTINS DA QUINTA ALVES DA SILVA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LINDEMBERG PEREIRA DOS SANTOS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HEIDER SÁ DA COSTA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C1646E">
        <w:trPr>
          <w:trHeight w:val="397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MAIRA DIAS DE SOUZA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CBB" w:rsidRPr="00DE6D47" w:rsidTr="00C1646E">
        <w:trPr>
          <w:trHeight w:val="39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ALVES DE TOLEDO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Pr="00DE6D47" w:rsidRDefault="00EB2CBB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1646E" w:rsidRPr="00DE6D47" w:rsidTr="00C1646E">
        <w:trPr>
          <w:trHeight w:val="397"/>
          <w:jc w:val="center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F8F9FA" w:fill="F8F9FA"/>
            <w:noWrap/>
            <w:vAlign w:val="center"/>
          </w:tcPr>
          <w:p w:rsidR="00C1646E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F8F9FA" w:fill="F8F9FA"/>
            <w:noWrap/>
            <w:vAlign w:val="center"/>
          </w:tcPr>
          <w:p w:rsidR="00C1646E" w:rsidRDefault="00C1646E" w:rsidP="00C164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F8F9FA" w:fill="F8F9FA"/>
            <w:noWrap/>
            <w:vAlign w:val="bottom"/>
          </w:tcPr>
          <w:p w:rsidR="00C1646E" w:rsidRPr="00DE6D47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F8F9FA" w:fill="F8F9FA"/>
            <w:noWrap/>
            <w:vAlign w:val="bottom"/>
          </w:tcPr>
          <w:p w:rsidR="00C1646E" w:rsidRPr="00DE6D47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F8F9FA" w:fill="F8F9FA"/>
          </w:tcPr>
          <w:p w:rsidR="00C1646E" w:rsidRPr="00DE6D47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C1646E" w:rsidRPr="00DE6D47" w:rsidTr="00C1646E">
        <w:trPr>
          <w:trHeight w:val="39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C1646E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C1646E" w:rsidRPr="00C1646E" w:rsidRDefault="00C1646E" w:rsidP="00C164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FELIPE HENRIQUE SILVA DOS SANTOS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</w:tcPr>
          <w:p w:rsidR="00C1646E" w:rsidRPr="00C1646E" w:rsidRDefault="00C1646E" w:rsidP="00C164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</w:tcPr>
          <w:p w:rsidR="00C1646E" w:rsidRPr="00DE6D47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C1646E" w:rsidRPr="00DE6D47" w:rsidRDefault="00C1646E" w:rsidP="00A330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EB2CBB" w:rsidRPr="00DE6D47" w:rsidTr="00EB2CBB">
        <w:trPr>
          <w:trHeight w:val="510"/>
          <w:jc w:val="center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 - HABILITADOS</w:t>
            </w:r>
            <w:proofErr w:type="gram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B2CBB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KLEBER FERNANDO DA SILVA PINTO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JEFFERSON ARAUJO PAULINO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CAROLINE FAMULA MARTINS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RAPHAEL FRANÇA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DOS SANTOS CLARO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ELTON ALEXANDRE PEREIRA DOS SANTOS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795D15" w:rsidRDefault="00EB2CBB" w:rsidP="00795D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9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</w:pPr>
            <w:r w:rsidRPr="009B2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cantSplit/>
          <w:trHeight w:val="397"/>
          <w:jc w:val="center"/>
        </w:trPr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Pr="00DE6D47" w:rsidRDefault="00EB2CBB" w:rsidP="00795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Default="00EB2CBB" w:rsidP="00795D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DIEGO BARBOSA PEREIRA DA SILVA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Default="00EB2CBB" w:rsidP="00795D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EB2CBB" w:rsidRDefault="00EB2CBB" w:rsidP="00795D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EB2CBB" w:rsidRDefault="00EB2CBB" w:rsidP="00795D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33047" w:rsidRDefault="00A33047" w:rsidP="000B28AD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</w:p>
    <w:p w:rsidR="00795D15" w:rsidRPr="00C8016D" w:rsidRDefault="00C8016D" w:rsidP="000B28AD">
      <w:pPr>
        <w:ind w:left="567" w:right="7" w:hanging="31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16D">
        <w:rPr>
          <w:rFonts w:ascii="Times New Roman" w:hAnsi="Times New Roman" w:cs="Times New Roman"/>
          <w:b/>
          <w:sz w:val="28"/>
          <w:szCs w:val="28"/>
          <w:u w:val="single"/>
        </w:rPr>
        <w:t>NÃO HABILITADOS</w:t>
      </w:r>
    </w:p>
    <w:tbl>
      <w:tblPr>
        <w:tblW w:w="10297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5040"/>
        <w:gridCol w:w="960"/>
        <w:gridCol w:w="1385"/>
      </w:tblGrid>
      <w:tr w:rsidR="00DE6D47" w:rsidRPr="00DE6D47" w:rsidTr="003518AA">
        <w:trPr>
          <w:trHeight w:val="510"/>
          <w:jc w:val="center"/>
        </w:trPr>
        <w:tc>
          <w:tcPr>
            <w:tcW w:w="10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  <w:r w:rsidR="00A330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- NÃO HABILITADOS</w:t>
            </w:r>
            <w:proofErr w:type="gramEnd"/>
          </w:p>
        </w:tc>
      </w:tr>
      <w:tr w:rsidR="00DE6D47" w:rsidRPr="00DE6D47" w:rsidTr="003518AA">
        <w:trPr>
          <w:trHeight w:val="397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E6D47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E6D47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D47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Inabilitado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FERNANDA OLIVEIRA DE JESUS CRUZ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COBEL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Sem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DE PAULA DIAS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EDGAR BUENO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 RAMOS UNGARO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Sem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FILIPE RIBEIRO DE SÁ RODRIGUES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VALESCA RIZZUTTI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Sem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DA GRACA DE JESUS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GABRIÊ JOSÉ PAGLIUCA DOS SANTOS MEI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DE OLIVEIRA DINIZ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TAIANE DIAS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GIOVANI FERREIRA DE MEDEIROS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Sem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 CRISTINA ELVAS FRANCO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HALISON PHELLIP TERZIAN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LUCYLENE CARVALHO DA CUNHA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MARCELA SANTOS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JEDERSON JOSÉ ALVES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 HENRIQUE FERNANDES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FERNANDO MOURA BARBOSA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PARO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BRISA DOURADO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FATIMA APARECIDA JAGUANHARO CARVALHO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3518AA" w:rsidRPr="00DE6D47" w:rsidTr="003518AA">
        <w:trPr>
          <w:trHeight w:val="454"/>
          <w:jc w:val="center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18AA" w:rsidRPr="003518AA" w:rsidRDefault="003518AA" w:rsidP="00351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518AA" w:rsidRPr="00DE6D47" w:rsidRDefault="003518AA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DE OLIVEIRA MACHADO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518AA" w:rsidRPr="00DE6D47" w:rsidRDefault="003518AA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E6D47" w:rsidRDefault="00DE6D47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1028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5040"/>
        <w:gridCol w:w="960"/>
        <w:gridCol w:w="1385"/>
      </w:tblGrid>
      <w:tr w:rsidR="00DE6D47" w:rsidRPr="00DE6D47" w:rsidTr="00795D15">
        <w:trPr>
          <w:trHeight w:val="510"/>
          <w:jc w:val="center"/>
        </w:trPr>
        <w:tc>
          <w:tcPr>
            <w:tcW w:w="10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</w:t>
            </w:r>
            <w:r w:rsidR="00795D1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– NÃO HABILITADOS</w:t>
            </w:r>
            <w:proofErr w:type="gramEnd"/>
          </w:p>
        </w:tc>
      </w:tr>
      <w:tr w:rsidR="00DE6D47" w:rsidRPr="00DE6D47" w:rsidTr="00C8016D">
        <w:trPr>
          <w:trHeight w:val="397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616393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E6D47" w:rsidRPr="00DE6D47" w:rsidTr="00C8016D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D47" w:rsidRPr="00DE6D47" w:rsidRDefault="00C8016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Inabilitado Recurso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ARTHUR BARBOSA HOLANDA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DEIVISON PEREIRA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LUCAS CASSONI FLORÊNCIO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SANTANA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VICTOR DE JESUS DUARTE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RUY HUMBERTO DA SILVA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Sem Recurso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PAULO FERREIRA DE AQUINO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016D" w:rsidRPr="00DE6D47" w:rsidTr="00795D15">
        <w:trPr>
          <w:trHeight w:val="454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Pr="003518AA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OSMIL OSMAR MALAQUIAS DA SILVA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C8016D" w:rsidRDefault="00C8016D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E6D47" w:rsidRDefault="00DE6D47" w:rsidP="004A7B33">
      <w:pPr>
        <w:ind w:left="567" w:right="7" w:hanging="315"/>
        <w:rPr>
          <w:rFonts w:ascii="Times New Roman" w:hAnsi="Times New Roman" w:cs="Times New Roman"/>
        </w:rPr>
      </w:pPr>
    </w:p>
    <w:p w:rsidR="00AE1593" w:rsidRDefault="00AE1593" w:rsidP="00AE1593">
      <w:pPr>
        <w:tabs>
          <w:tab w:val="left" w:pos="2835"/>
        </w:tabs>
        <w:ind w:left="567" w:right="7"/>
        <w:jc w:val="center"/>
        <w:rPr>
          <w:rFonts w:ascii="Times New Roman" w:hAnsi="Times New Roman" w:cs="Times New Roman"/>
          <w:b/>
        </w:rPr>
      </w:pPr>
      <w:r w:rsidRPr="00AE1593">
        <w:rPr>
          <w:rFonts w:ascii="Times New Roman" w:hAnsi="Times New Roman" w:cs="Times New Roman"/>
          <w:b/>
          <w:u w:val="single"/>
        </w:rPr>
        <w:t>INCISO II / LPG - APOIO À REALIZAÇÃO DE AÇÃO DE CINEMA ITINERANTE OU CINEMA DE RUA 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AE1593">
        <w:rPr>
          <w:rFonts w:ascii="Times New Roman" w:hAnsi="Times New Roman" w:cs="Times New Roman"/>
          <w:b/>
          <w:u w:val="single"/>
        </w:rPr>
        <w:t xml:space="preserve">PRODUÇÕES PERIFÉRICAS OU </w:t>
      </w:r>
      <w:proofErr w:type="gramStart"/>
      <w:r w:rsidRPr="00AE1593">
        <w:rPr>
          <w:rFonts w:ascii="Times New Roman" w:hAnsi="Times New Roman" w:cs="Times New Roman"/>
          <w:b/>
          <w:u w:val="single"/>
        </w:rPr>
        <w:t>INFANTIS</w:t>
      </w:r>
      <w:proofErr w:type="gramEnd"/>
      <w:r>
        <w:rPr>
          <w:rFonts w:ascii="Times New Roman" w:hAnsi="Times New Roman" w:cs="Times New Roman"/>
          <w:b/>
          <w:u w:val="single"/>
        </w:rPr>
        <w:br/>
      </w:r>
      <w:r w:rsidRPr="00AE1593">
        <w:rPr>
          <w:rFonts w:ascii="Times New Roman" w:hAnsi="Times New Roman" w:cs="Times New Roman"/>
          <w:b/>
        </w:rPr>
        <w:t>Vagas – 02</w:t>
      </w:r>
    </w:p>
    <w:tbl>
      <w:tblPr>
        <w:tblW w:w="10612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4598"/>
        <w:gridCol w:w="960"/>
        <w:gridCol w:w="1385"/>
        <w:gridCol w:w="1828"/>
      </w:tblGrid>
      <w:tr w:rsidR="00EB2CBB" w:rsidRPr="00DE6D47" w:rsidTr="00616393">
        <w:trPr>
          <w:trHeight w:val="510"/>
          <w:jc w:val="center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EB2CBB" w:rsidRDefault="00EB2CBB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 – HABILITADOS</w:t>
            </w:r>
            <w:proofErr w:type="gramEnd"/>
          </w:p>
        </w:tc>
      </w:tr>
      <w:tr w:rsidR="00EB2CBB" w:rsidRPr="00DE6D47" w:rsidTr="00EB2CBB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B2CBB" w:rsidRPr="00DE6D47" w:rsidRDefault="00EB2CBB" w:rsidP="00AE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AE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EB2CBB" w:rsidRPr="00DE6D47" w:rsidRDefault="00EB2CBB" w:rsidP="00AE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B2CBB" w:rsidRPr="00DE6D47" w:rsidRDefault="00EB2CBB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B2CBB" w:rsidRPr="00DE6D47" w:rsidRDefault="00EB2CBB" w:rsidP="00EB2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SELECIONADO</w:t>
            </w:r>
          </w:p>
        </w:tc>
      </w:tr>
      <w:tr w:rsidR="00EB2CBB" w:rsidRPr="00DE6D47" w:rsidTr="00EB2CBB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SOLANGE ALBOREDA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Pr="00DE6D47" w:rsidRDefault="00EB2CBB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JULIANA CICERO MATRONE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CBB" w:rsidRDefault="00EB2CBB" w:rsidP="00EB2C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</w:tr>
      <w:tr w:rsidR="00EB2CBB" w:rsidRPr="00DE6D47" w:rsidTr="00EB2CBB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BB" w:rsidRPr="00DE6D47" w:rsidRDefault="00EB2CBB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CBB" w:rsidRDefault="00EB2CBB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C8016D" w:rsidRDefault="00C8016D" w:rsidP="004A7B33">
      <w:pPr>
        <w:ind w:left="567" w:right="7" w:hanging="315"/>
        <w:rPr>
          <w:rFonts w:ascii="Times New Roman" w:hAnsi="Times New Roman" w:cs="Times New Roman"/>
        </w:rPr>
      </w:pPr>
    </w:p>
    <w:p w:rsidR="00C8016D" w:rsidRDefault="00C8016D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C8016D" w:rsidRPr="00DE6D47" w:rsidTr="00C8016D">
        <w:trPr>
          <w:trHeight w:val="51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C8016D" w:rsidRPr="00DE6D47" w:rsidRDefault="00C8016D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 – NÃO HABILITADOS</w:t>
            </w:r>
            <w:proofErr w:type="gramEnd"/>
          </w:p>
        </w:tc>
      </w:tr>
      <w:tr w:rsidR="00C8016D" w:rsidRPr="00DE6D47" w:rsidTr="00D94EA8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016D" w:rsidRPr="00DE6D47" w:rsidRDefault="00616393" w:rsidP="00D94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016D" w:rsidRPr="00DE6D47" w:rsidRDefault="00C8016D" w:rsidP="00D94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016D" w:rsidRPr="00DE6D47" w:rsidRDefault="00C8016D" w:rsidP="00D94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016D" w:rsidRPr="00DE6D47" w:rsidRDefault="00C8016D" w:rsidP="00D94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C8016D" w:rsidRPr="00DE6D47" w:rsidTr="00C8016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Pr="00DE6D47" w:rsidRDefault="00D94EA8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JOSELINA DUMBRA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16D" w:rsidRPr="00DE6D47" w:rsidTr="00C8016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Pr="00DE6D47" w:rsidRDefault="00D94EA8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Inabilitado Recurso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16D" w:rsidRPr="00DE6D47" w:rsidTr="00C8016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Pr="00DE6D47" w:rsidRDefault="00D94EA8" w:rsidP="00C801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Ausência de Documentos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16D" w:rsidRDefault="00C8016D" w:rsidP="00C801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8016D" w:rsidRDefault="00C8016D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52600E" w:rsidRDefault="006C772F" w:rsidP="00AE1593">
      <w:pPr>
        <w:ind w:left="567" w:right="7" w:hanging="315"/>
      </w:pPr>
      <w:r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EB2CBB">
        <w:t>20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93" w:rsidRDefault="00616393" w:rsidP="00CA2882">
      <w:pPr>
        <w:spacing w:after="0" w:line="240" w:lineRule="auto"/>
      </w:pPr>
      <w:r>
        <w:separator/>
      </w:r>
    </w:p>
  </w:endnote>
  <w:endnote w:type="continuationSeparator" w:id="0">
    <w:p w:rsidR="00616393" w:rsidRDefault="00616393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93" w:rsidRDefault="00616393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93" w:rsidRDefault="00616393" w:rsidP="00CA2882">
      <w:pPr>
        <w:spacing w:after="0" w:line="240" w:lineRule="auto"/>
      </w:pPr>
      <w:r>
        <w:separator/>
      </w:r>
    </w:p>
  </w:footnote>
  <w:footnote w:type="continuationSeparator" w:id="0">
    <w:p w:rsidR="00616393" w:rsidRDefault="00616393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93" w:rsidRDefault="00616393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0F65F8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518AA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C35DF"/>
    <w:rsid w:val="005E0949"/>
    <w:rsid w:val="00613BB0"/>
    <w:rsid w:val="00616393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95D15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33047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13EBE"/>
    <w:rsid w:val="00C1646E"/>
    <w:rsid w:val="00C355F5"/>
    <w:rsid w:val="00C50E7B"/>
    <w:rsid w:val="00C613FA"/>
    <w:rsid w:val="00C76500"/>
    <w:rsid w:val="00C77008"/>
    <w:rsid w:val="00C8016D"/>
    <w:rsid w:val="00C8241E"/>
    <w:rsid w:val="00C87055"/>
    <w:rsid w:val="00C9751B"/>
    <w:rsid w:val="00CA19FF"/>
    <w:rsid w:val="00CA2882"/>
    <w:rsid w:val="00CA3A9E"/>
    <w:rsid w:val="00CB4AD9"/>
    <w:rsid w:val="00CD1BC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94EA8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2CBB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C70D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F63C-181D-4601-931E-62137E2C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7</cp:revision>
  <cp:lastPrinted>2024-04-10T19:17:00Z</cp:lastPrinted>
  <dcterms:created xsi:type="dcterms:W3CDTF">2024-12-20T14:33:00Z</dcterms:created>
  <dcterms:modified xsi:type="dcterms:W3CDTF">2024-12-20T19:17:00Z</dcterms:modified>
</cp:coreProperties>
</file>