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CA288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530CF59" wp14:editId="7C8F5096">
            <wp:simplePos x="0" y="0"/>
            <wp:positionH relativeFrom="column">
              <wp:posOffset>729615</wp:posOffset>
            </wp:positionH>
            <wp:positionV relativeFrom="paragraph">
              <wp:posOffset>-399415</wp:posOffset>
            </wp:positionV>
            <wp:extent cx="5400040" cy="1053622"/>
            <wp:effectExtent l="0" t="0" r="0" b="0"/>
            <wp:wrapNone/>
            <wp:docPr id="4" name="Imagem 4" descr="C:\Users\claudiac\Desktop\thumbnail_Cabeçalh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c\Desktop\thumbnail_Cabeçalho Prefei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</w:p>
    <w:p w:rsidR="00AB3EA3" w:rsidRDefault="00AB3EA3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038/2024 </w:t>
      </w:r>
    </w:p>
    <w:p w:rsidR="001B0536" w:rsidRDefault="001B0536" w:rsidP="001B0536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31.979/2024 </w:t>
      </w:r>
    </w:p>
    <w:p w:rsidR="001B0536" w:rsidRPr="00E56AC5" w:rsidRDefault="001B0536" w:rsidP="001B0536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</w:t>
      </w:r>
      <w:r w:rsidR="00955409" w:rsidRPr="00913C47">
        <w:rPr>
          <w:rFonts w:ascii="Times New Roman" w:hAnsi="Times New Roman" w:cs="Times New Roman"/>
          <w:b/>
        </w:rPr>
        <w:t>EDITAL DE CHAMAMENTO PÚBLICO PARA SELEÇÃO E EXECUÇÃO DE PROJETOS – APRIMORAMENTO TÉCNICO/ARTÍSTICO E DIFUSÃO DE SABER EM DEMAIS ÁREAS, EXCETO AUDIOVISUAL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Pr="00417307" w:rsidRDefault="00417307" w:rsidP="00417307">
      <w:pPr>
        <w:ind w:left="567" w:right="7"/>
        <w:rPr>
          <w:rFonts w:ascii="Times New Roman" w:hAnsi="Times New Roman" w:cs="Times New Roman"/>
          <w:sz w:val="18"/>
        </w:rPr>
      </w:pPr>
      <w:r w:rsidRPr="00FB7EAF">
        <w:rPr>
          <w:rFonts w:ascii="Times New Roman" w:hAnsi="Times New Roman" w:cs="Times New Roman"/>
        </w:rPr>
        <w:t xml:space="preserve">Aos </w:t>
      </w:r>
      <w:r w:rsidR="005C115E">
        <w:rPr>
          <w:rFonts w:ascii="Times New Roman" w:hAnsi="Times New Roman" w:cs="Times New Roman"/>
        </w:rPr>
        <w:t>dezesseis</w:t>
      </w:r>
      <w:r>
        <w:rPr>
          <w:rFonts w:ascii="Times New Roman" w:hAnsi="Times New Roman" w:cs="Times New Roman"/>
        </w:rPr>
        <w:t xml:space="preserve"> </w:t>
      </w:r>
      <w:r w:rsidRPr="00FB7EAF">
        <w:rPr>
          <w:rFonts w:ascii="Times New Roman" w:hAnsi="Times New Roman" w:cs="Times New Roman"/>
        </w:rPr>
        <w:t xml:space="preserve">dias do mês de </w:t>
      </w:r>
      <w:r>
        <w:rPr>
          <w:rFonts w:ascii="Times New Roman" w:hAnsi="Times New Roman" w:cs="Times New Roman"/>
        </w:rPr>
        <w:t>dezembro</w:t>
      </w:r>
      <w:r w:rsidRPr="00FB7EAF">
        <w:rPr>
          <w:rFonts w:ascii="Times New Roman" w:hAnsi="Times New Roman" w:cs="Times New Roman"/>
        </w:rPr>
        <w:t xml:space="preserve"> do ano de dois mil e vinte e quatro, reuniu-se nesta Secretaria de Cultura e Turismo (SECTUR), os membros da Comissão de Avaliação e Monitoramento, nos itens 13, 14 e 15 e seguintes do edital e da legislação vigente para apresentar o resultado da análise da Etapa de Habilitação do referido edital.</w:t>
      </w:r>
    </w:p>
    <w:p w:rsidR="00417307" w:rsidRPr="00417307" w:rsidRDefault="00417307" w:rsidP="00417307">
      <w:pPr>
        <w:ind w:left="567" w:right="7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HABILITADOS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BEATRIZ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ALENCAR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XAVIER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Pr="001B0536" w:rsidRDefault="001B0536" w:rsidP="001B0536">
      <w:pPr>
        <w:rPr>
          <w:rFonts w:ascii="Times New Roman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CLEIDE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SOARES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SALES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Pr="001B0536" w:rsidRDefault="001B0536" w:rsidP="001B0536">
      <w:pPr>
        <w:rPr>
          <w:rFonts w:ascii="Times New Roman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HEIDER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SÁ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COSTA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Pr="001B0536" w:rsidRDefault="001B0536" w:rsidP="001B0536">
      <w:pPr>
        <w:tabs>
          <w:tab w:val="left" w:pos="1785"/>
        </w:tabs>
        <w:rPr>
          <w:rFonts w:ascii="Times New Roman"/>
          <w:sz w:val="12"/>
        </w:rPr>
      </w:pPr>
      <w:r>
        <w:rPr>
          <w:rFonts w:ascii="Times New Roman"/>
          <w:sz w:val="20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HENRIQUE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LEONARDO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DUTRA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Pr="001B0536" w:rsidRDefault="001B0536" w:rsidP="001B0536">
      <w:pPr>
        <w:spacing w:before="157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KELLY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FRANCO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p w:rsidR="001B0536" w:rsidRDefault="001B0536" w:rsidP="001B0536">
      <w:pPr>
        <w:spacing w:before="160"/>
        <w:rPr>
          <w:rFonts w:ascii="Times New Roman"/>
          <w:sz w:val="20"/>
        </w:rPr>
      </w:pPr>
      <w:r w:rsidRPr="00CA2882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2A9565A" wp14:editId="35626ACD">
            <wp:simplePos x="0" y="0"/>
            <wp:positionH relativeFrom="column">
              <wp:posOffset>510540</wp:posOffset>
            </wp:positionH>
            <wp:positionV relativeFrom="paragraph">
              <wp:posOffset>-351155</wp:posOffset>
            </wp:positionV>
            <wp:extent cx="5400040" cy="1053465"/>
            <wp:effectExtent l="0" t="0" r="0" b="0"/>
            <wp:wrapNone/>
            <wp:docPr id="5" name="Imagem 5" descr="C:\Users\claudiac\Desktop\thumbnail_Cabeçalh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c\Desktop\thumbnail_Cabeçalho Prefei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536" w:rsidRDefault="001B0536" w:rsidP="001B0536">
      <w:pPr>
        <w:spacing w:before="160"/>
        <w:rPr>
          <w:rFonts w:ascii="Times New Roman"/>
          <w:sz w:val="20"/>
        </w:rPr>
      </w:pPr>
    </w:p>
    <w:p w:rsidR="001B0536" w:rsidRDefault="001B0536" w:rsidP="001B0536">
      <w:pPr>
        <w:spacing w:before="16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LEANDRO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GOMES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1B0536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LUCIMARA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CORREA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MAIRA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DIAS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SOUZA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MAYARA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MARTINS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QUINTA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ALVES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4"/>
                <w:sz w:val="20"/>
                <w:u w:val="single"/>
              </w:rPr>
              <w:t xml:space="preserve"> 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VICTORIA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RODRIGUES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1B0536" w:rsidRDefault="001B0536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Default="00417307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417307" w:rsidRDefault="00417307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  <w:r w:rsidRPr="00417307">
        <w:rPr>
          <w:rFonts w:ascii="Times New Roman" w:hAnsi="Times New Roman" w:cs="Times New Roman"/>
          <w:b/>
          <w:u w:val="single"/>
        </w:rPr>
        <w:t>NÃO HABILITADOS</w:t>
      </w:r>
    </w:p>
    <w:p w:rsidR="001B0536" w:rsidRPr="00417307" w:rsidRDefault="001B0536" w:rsidP="00417307">
      <w:pPr>
        <w:spacing w:after="0"/>
        <w:ind w:left="567" w:right="284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ADRIANA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ALVES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TOLEDO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AB3EA3" w:rsidP="001B0536">
      <w:pPr>
        <w:spacing w:before="177" w:after="1"/>
        <w:rPr>
          <w:rFonts w:ascii="Times New Roman"/>
          <w:sz w:val="20"/>
        </w:rPr>
      </w:pPr>
      <w:r w:rsidRPr="00CA2882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871BD86" wp14:editId="4E808935">
            <wp:simplePos x="0" y="0"/>
            <wp:positionH relativeFrom="column">
              <wp:posOffset>672465</wp:posOffset>
            </wp:positionH>
            <wp:positionV relativeFrom="paragraph">
              <wp:posOffset>-353695</wp:posOffset>
            </wp:positionV>
            <wp:extent cx="5400040" cy="1053465"/>
            <wp:effectExtent l="0" t="0" r="0" b="0"/>
            <wp:wrapNone/>
            <wp:docPr id="6" name="Imagem 6" descr="C:\Users\claudiac\Desktop\thumbnail_Cabeçalh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c\Desktop\thumbnail_Cabeçalho Prefei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AMANDA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SAYONARA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WANDERLEY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PEREIRA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COMP.END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MÊS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07/2024</w:t>
            </w:r>
          </w:p>
        </w:tc>
      </w:tr>
    </w:tbl>
    <w:p w:rsidR="001B0536" w:rsidRDefault="001B0536" w:rsidP="001B0536">
      <w:pPr>
        <w:spacing w:before="16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CHRISTINO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MONTE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ANTONIO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BADARÓ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PAIVA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DANIELA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GONÇALVES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FERREIRA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OUTRO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MUNICÍPIO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ELEONORA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MIRANDA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ARTYSENK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36" w:rsidRDefault="001B0536" w:rsidP="001B0536">
            <w:pPr>
              <w:pStyle w:val="TableParagraph"/>
              <w:spacing w:before="87"/>
              <w:rPr>
                <w:b/>
                <w:spacing w:val="-2"/>
                <w:sz w:val="1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</w:p>
        </w:tc>
      </w:tr>
    </w:tbl>
    <w:p w:rsidR="001B0536" w:rsidRDefault="001B0536" w:rsidP="001B0536">
      <w:pPr>
        <w:pStyle w:val="TableParagraph"/>
        <w:rPr>
          <w:b/>
          <w:i/>
          <w:sz w:val="18"/>
        </w:rPr>
        <w:sectPr w:rsidR="001B0536" w:rsidSect="001B0536">
          <w:headerReference w:type="default" r:id="rId9"/>
          <w:pgSz w:w="11900" w:h="16840"/>
          <w:pgMar w:top="400" w:right="992" w:bottom="426" w:left="70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ELLEN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CASSONI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FLORENCIO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  <w:r w:rsidRPr="00CA2882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4530CF59" wp14:editId="7C8F5096">
            <wp:simplePos x="0" y="0"/>
            <wp:positionH relativeFrom="column">
              <wp:posOffset>672465</wp:posOffset>
            </wp:positionH>
            <wp:positionV relativeFrom="paragraph">
              <wp:posOffset>-456565</wp:posOffset>
            </wp:positionV>
            <wp:extent cx="5400040" cy="1053622"/>
            <wp:effectExtent l="0" t="0" r="0" b="0"/>
            <wp:wrapNone/>
            <wp:docPr id="7" name="Imagem 7" descr="C:\Users\claudiac\Desktop\thumbnail_Cabeçalh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c\Desktop\thumbnail_Cabeçalho Prefei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p w:rsidR="001B0536" w:rsidRDefault="001B0536" w:rsidP="001B0536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ELTON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ALEXANDRE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MORBECK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SILVA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EGEA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URIBE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GABRIÊ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JOSÉ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PAGLIUCA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ISAAC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VINICIUS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CONCEICAO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DOMINGUES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bottom w:val="single" w:sz="6" w:space="0" w:color="000000"/>
            </w:tcBorders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COMPROVANTE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ENDEREÇO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TERCEIROS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36" w:rsidRDefault="001B0536" w:rsidP="001B0536">
            <w:pPr>
              <w:pStyle w:val="TableParagraph"/>
              <w:spacing w:before="87"/>
              <w:rPr>
                <w:b/>
                <w:spacing w:val="-2"/>
                <w:sz w:val="1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</w:p>
        </w:tc>
      </w:tr>
    </w:tbl>
    <w:p w:rsidR="001B0536" w:rsidRDefault="001B0536" w:rsidP="001B0536">
      <w:pPr>
        <w:pStyle w:val="TableParagraph"/>
        <w:rPr>
          <w:b/>
          <w:i/>
          <w:sz w:val="18"/>
        </w:rPr>
        <w:sectPr w:rsidR="001B0536" w:rsidSect="001B0536">
          <w:type w:val="continuous"/>
          <w:pgSz w:w="11900" w:h="16840"/>
          <w:pgMar w:top="400" w:right="992" w:bottom="851" w:left="70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JULIANA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CÍCERO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MATRONE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AB3EA3" w:rsidRDefault="00AB3EA3" w:rsidP="001B0536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JULIE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REGINE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CASSONI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OJEDA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Pr="00AB3EA3" w:rsidRDefault="001B0536" w:rsidP="001B0536">
      <w:pPr>
        <w:rPr>
          <w:rFonts w:ascii="Times New Roman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JUSCELINO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DOC.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CORRESPONDE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NEGATIVA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FEDERAIS</w:t>
            </w:r>
          </w:p>
        </w:tc>
      </w:tr>
    </w:tbl>
    <w:p w:rsidR="001B0536" w:rsidRPr="00AB3EA3" w:rsidRDefault="001B0536" w:rsidP="001B0536">
      <w:pPr>
        <w:rPr>
          <w:rFonts w:ascii="Times New Roman"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LINDEMBERG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PEREIRA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Pr="00AB3EA3" w:rsidRDefault="001B0536" w:rsidP="001B0536">
      <w:pPr>
        <w:spacing w:before="157" w:after="1"/>
        <w:rPr>
          <w:rFonts w:ascii="Times New Roman"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LUCAS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NASCIMENTO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CARNEIRO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Pr="00AB3EA3" w:rsidRDefault="001B0536" w:rsidP="001B0536">
      <w:pPr>
        <w:spacing w:before="160"/>
        <w:rPr>
          <w:rFonts w:ascii="Times New Roman"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MARCELO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FRANCISCO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BONI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ZAMULKO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MARIANA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OLIVEIRA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AB3EA3">
            <w:pPr>
              <w:pStyle w:val="TableParagraph"/>
              <w:spacing w:before="94" w:after="100" w:afterAutospacing="1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MIRIAM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FERREIRA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GOMES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+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PROTEGIDO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POR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SENHA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PAULO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OUTRO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MUNICIPIO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RAPHAEL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FRANÇA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COMPROVANTE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ATUAL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TERCEIROS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RICARDO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HENRIQUE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MARQUES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SILVA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1B0536" w:rsidRDefault="001B0536" w:rsidP="001B053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ROBERTO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LEITE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NETTO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AB3EA3" w:rsidRDefault="00AB3EA3" w:rsidP="001B0536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1B0536" w:rsidTr="001B0536">
        <w:trPr>
          <w:trHeight w:val="371"/>
        </w:trPr>
        <w:tc>
          <w:tcPr>
            <w:tcW w:w="2885" w:type="dxa"/>
            <w:gridSpan w:val="2"/>
          </w:tcPr>
          <w:p w:rsidR="001B0536" w:rsidRDefault="001B0536" w:rsidP="001B0536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TAIRONE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PORTO</w:t>
            </w:r>
          </w:p>
        </w:tc>
      </w:tr>
      <w:tr w:rsidR="001B0536" w:rsidTr="001B0536">
        <w:trPr>
          <w:trHeight w:val="563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1B0536" w:rsidRDefault="001B0536" w:rsidP="001B0536">
            <w:pPr>
              <w:pStyle w:val="TableParagraph"/>
              <w:spacing w:before="176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038/2024</w:t>
            </w:r>
          </w:p>
        </w:tc>
        <w:tc>
          <w:tcPr>
            <w:tcW w:w="7147" w:type="dxa"/>
          </w:tcPr>
          <w:p w:rsidR="001B0536" w:rsidRDefault="001B0536" w:rsidP="001B0536">
            <w:pPr>
              <w:pStyle w:val="TableParagraph"/>
              <w:spacing w:line="240" w:lineRule="atLeast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APRIMORAMENTO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TÉCNICO/ARTÍSTICO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DIFUSÃO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SABER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DEMAIS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ÁREAS, EXCETO AUDIOVISUAL</w:t>
            </w:r>
          </w:p>
        </w:tc>
      </w:tr>
      <w:tr w:rsidR="001B0536" w:rsidTr="001B0536">
        <w:trPr>
          <w:trHeight w:val="400"/>
        </w:trPr>
        <w:tc>
          <w:tcPr>
            <w:tcW w:w="1248" w:type="dxa"/>
          </w:tcPr>
          <w:p w:rsidR="001B0536" w:rsidRDefault="001B0536" w:rsidP="001B0536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1B0536" w:rsidTr="001B0536">
        <w:trPr>
          <w:trHeight w:val="371"/>
        </w:trPr>
        <w:tc>
          <w:tcPr>
            <w:tcW w:w="1248" w:type="dxa"/>
            <w:shd w:val="clear" w:color="auto" w:fill="BFBFBF"/>
          </w:tcPr>
          <w:p w:rsidR="001B0536" w:rsidRDefault="001B0536" w:rsidP="001B0536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1B0536" w:rsidRDefault="001B0536" w:rsidP="001B0536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ANEXOU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FED.</w:t>
            </w:r>
            <w:r>
              <w:rPr>
                <w:b/>
                <w:i/>
                <w:spacing w:val="-5"/>
                <w:sz w:val="18"/>
              </w:rPr>
              <w:t xml:space="preserve"> PJ</w:t>
            </w:r>
          </w:p>
        </w:tc>
      </w:tr>
    </w:tbl>
    <w:p w:rsidR="00417307" w:rsidRDefault="00417307" w:rsidP="00417307">
      <w:pPr>
        <w:rPr>
          <w:sz w:val="12"/>
          <w:lang w:val="pt-PT"/>
        </w:rPr>
      </w:pPr>
    </w:p>
    <w:p w:rsidR="001B0536" w:rsidRPr="00417307" w:rsidRDefault="001B0536" w:rsidP="00417307">
      <w:pPr>
        <w:rPr>
          <w:sz w:val="12"/>
          <w:lang w:val="pt-PT"/>
        </w:rPr>
      </w:pPr>
    </w:p>
    <w:p w:rsidR="00417307" w:rsidRDefault="00417307" w:rsidP="00417307">
      <w:pPr>
        <w:pStyle w:val="Corpodetexto"/>
        <w:spacing w:before="189"/>
        <w:ind w:left="426" w:right="284"/>
      </w:pPr>
      <w:r>
        <w:lastRenderedPageBreak/>
        <w:t xml:space="preserve">O prazo para protocolar o recurso é de até 3 (três) dias úteis, a contar desta data, conforme item 15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417307" w:rsidRPr="009369AF" w:rsidRDefault="00417307" w:rsidP="00417307">
      <w:pPr>
        <w:rPr>
          <w:sz w:val="4"/>
          <w:lang w:val="pt-PT"/>
        </w:rPr>
      </w:pPr>
    </w:p>
    <w:p w:rsidR="0026000B" w:rsidRDefault="0026000B" w:rsidP="0026000B">
      <w:pPr>
        <w:pStyle w:val="Corpodetexto"/>
        <w:spacing w:before="189"/>
        <w:ind w:left="426" w:right="284"/>
      </w:pPr>
      <w:r>
        <w:t xml:space="preserve">O presente será publicado no site </w:t>
      </w:r>
      <w:hyperlink r:id="rId10" w:history="1">
        <w:r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0F121F" w:rsidRPr="00417307" w:rsidRDefault="000F121F" w:rsidP="00C13EBE">
      <w:pPr>
        <w:pStyle w:val="Corpodetexto"/>
        <w:spacing w:before="189"/>
        <w:ind w:left="426" w:right="284"/>
        <w:rPr>
          <w:sz w:val="10"/>
        </w:rPr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0F121F">
        <w:t>1</w:t>
      </w:r>
      <w:r w:rsidR="005C115E">
        <w:t>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9369AF" w:rsidRDefault="0052600E" w:rsidP="0052600E">
      <w:pPr>
        <w:pStyle w:val="Corpodetexto"/>
        <w:spacing w:before="8"/>
        <w:jc w:val="center"/>
        <w:rPr>
          <w:sz w:val="20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Pr="00417307" w:rsidRDefault="0052600E" w:rsidP="0052600E">
      <w:pPr>
        <w:pStyle w:val="Corpodetexto"/>
        <w:spacing w:line="278" w:lineRule="auto"/>
        <w:rPr>
          <w:sz w:val="16"/>
        </w:rPr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Pr="00417307" w:rsidRDefault="0052600E" w:rsidP="0052600E">
      <w:pPr>
        <w:pStyle w:val="Corpodetexto"/>
        <w:spacing w:before="1"/>
        <w:ind w:left="106"/>
        <w:jc w:val="center"/>
        <w:rPr>
          <w:sz w:val="14"/>
        </w:rPr>
      </w:pPr>
    </w:p>
    <w:p w:rsidR="009E63E5" w:rsidRPr="0026000B" w:rsidRDefault="009E63E5" w:rsidP="0052600E">
      <w:pPr>
        <w:pStyle w:val="Corpodetexto"/>
        <w:spacing w:before="1"/>
        <w:ind w:left="106"/>
        <w:jc w:val="center"/>
      </w:pPr>
    </w:p>
    <w:p w:rsidR="009E63E5" w:rsidRPr="009369AF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sz w:val="12"/>
        </w:rPr>
        <w:sectPr w:rsidR="009E63E5" w:rsidRPr="009369AF" w:rsidSect="00087AAD">
          <w:headerReference w:type="default" r:id="rId11"/>
          <w:footerReference w:type="default" r:id="rId12"/>
          <w:pgSz w:w="11906" w:h="16838"/>
          <w:pgMar w:top="1817" w:right="849" w:bottom="851" w:left="567" w:header="708" w:footer="546" w:gutter="0"/>
          <w:cols w:space="708"/>
          <w:docGrid w:linePitch="360"/>
        </w:sectPr>
      </w:pPr>
    </w:p>
    <w:p w:rsidR="009E63E5" w:rsidRPr="0026000B" w:rsidRDefault="009E63E5" w:rsidP="0026000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26000B" w:rsidSect="009369AF">
          <w:type w:val="continuous"/>
          <w:pgSz w:w="11906" w:h="16838"/>
          <w:pgMar w:top="1817" w:right="849" w:bottom="0" w:left="567" w:header="708" w:footer="546" w:gutter="0"/>
          <w:cols w:num="2" w:space="708"/>
          <w:docGrid w:linePitch="360"/>
        </w:sectPr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417307">
        <w:t>25.074</w:t>
      </w:r>
    </w:p>
    <w:p w:rsidR="0052600E" w:rsidRDefault="0052600E" w:rsidP="00417307">
      <w:pPr>
        <w:pStyle w:val="Corpodetexto"/>
        <w:spacing w:before="3"/>
        <w:rPr>
          <w:sz w:val="31"/>
        </w:rPr>
      </w:pPr>
    </w:p>
    <w:sectPr w:rsidR="0052600E" w:rsidSect="009369AF">
      <w:type w:val="continuous"/>
      <w:pgSz w:w="11906" w:h="16838"/>
      <w:pgMar w:top="1417" w:right="849" w:bottom="1417" w:left="56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7D" w:rsidRDefault="0070627D" w:rsidP="00CA2882">
      <w:pPr>
        <w:spacing w:after="0" w:line="240" w:lineRule="auto"/>
      </w:pPr>
      <w:r>
        <w:separator/>
      </w:r>
    </w:p>
  </w:endnote>
  <w:endnote w:type="continuationSeparator" w:id="0">
    <w:p w:rsidR="0070627D" w:rsidRDefault="0070627D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36" w:rsidRDefault="001B0536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7D" w:rsidRDefault="0070627D" w:rsidP="00CA2882">
      <w:pPr>
        <w:spacing w:after="0" w:line="240" w:lineRule="auto"/>
      </w:pPr>
      <w:r>
        <w:separator/>
      </w:r>
    </w:p>
  </w:footnote>
  <w:footnote w:type="continuationSeparator" w:id="0">
    <w:p w:rsidR="0070627D" w:rsidRDefault="0070627D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A3" w:rsidRDefault="00AB3EA3">
    <w:pPr>
      <w:pStyle w:val="Cabealho"/>
    </w:pPr>
    <w:r>
      <w:t>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36" w:rsidRDefault="001B0536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2A5E638" wp14:editId="717DB939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0" name="Imagem 10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06D46"/>
    <w:rsid w:val="00023AB5"/>
    <w:rsid w:val="00046DCD"/>
    <w:rsid w:val="00065B54"/>
    <w:rsid w:val="00066C49"/>
    <w:rsid w:val="00087AAD"/>
    <w:rsid w:val="000C7B8A"/>
    <w:rsid w:val="000D5767"/>
    <w:rsid w:val="000E0280"/>
    <w:rsid w:val="000E653C"/>
    <w:rsid w:val="000F121F"/>
    <w:rsid w:val="00150778"/>
    <w:rsid w:val="001531BD"/>
    <w:rsid w:val="00177DC1"/>
    <w:rsid w:val="0019023E"/>
    <w:rsid w:val="001B0536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000B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17307"/>
    <w:rsid w:val="00433167"/>
    <w:rsid w:val="00435A51"/>
    <w:rsid w:val="004360C7"/>
    <w:rsid w:val="0044441F"/>
    <w:rsid w:val="00444D51"/>
    <w:rsid w:val="00447C5D"/>
    <w:rsid w:val="004A50EE"/>
    <w:rsid w:val="004A732C"/>
    <w:rsid w:val="004B2988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C115E"/>
    <w:rsid w:val="005E0949"/>
    <w:rsid w:val="00613BB0"/>
    <w:rsid w:val="0064424E"/>
    <w:rsid w:val="00656644"/>
    <w:rsid w:val="00656752"/>
    <w:rsid w:val="00656E27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0627D"/>
    <w:rsid w:val="00713346"/>
    <w:rsid w:val="0071686A"/>
    <w:rsid w:val="00736E44"/>
    <w:rsid w:val="00752B75"/>
    <w:rsid w:val="0075354C"/>
    <w:rsid w:val="00755447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369AF"/>
    <w:rsid w:val="00940212"/>
    <w:rsid w:val="0094532C"/>
    <w:rsid w:val="00955409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31BD"/>
    <w:rsid w:val="00A05270"/>
    <w:rsid w:val="00A075D5"/>
    <w:rsid w:val="00A14284"/>
    <w:rsid w:val="00A14932"/>
    <w:rsid w:val="00A24CA6"/>
    <w:rsid w:val="00A51BD7"/>
    <w:rsid w:val="00A6062A"/>
    <w:rsid w:val="00A677E2"/>
    <w:rsid w:val="00AA574E"/>
    <w:rsid w:val="00AB0547"/>
    <w:rsid w:val="00AB3EA3"/>
    <w:rsid w:val="00AB61A9"/>
    <w:rsid w:val="00AB6B73"/>
    <w:rsid w:val="00AE2DBA"/>
    <w:rsid w:val="00AE2FC1"/>
    <w:rsid w:val="00AE41F0"/>
    <w:rsid w:val="00AE6F32"/>
    <w:rsid w:val="00B048E3"/>
    <w:rsid w:val="00B2109F"/>
    <w:rsid w:val="00B2167D"/>
    <w:rsid w:val="00B31ECE"/>
    <w:rsid w:val="00B4785D"/>
    <w:rsid w:val="00B5158B"/>
    <w:rsid w:val="00B60B4E"/>
    <w:rsid w:val="00B651D0"/>
    <w:rsid w:val="00B86FB6"/>
    <w:rsid w:val="00B91BCF"/>
    <w:rsid w:val="00BA22C5"/>
    <w:rsid w:val="00BA47C6"/>
    <w:rsid w:val="00BD2228"/>
    <w:rsid w:val="00BD32CC"/>
    <w:rsid w:val="00BE1F03"/>
    <w:rsid w:val="00BF0A8E"/>
    <w:rsid w:val="00BF14D5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A666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4D94"/>
    <w:rsid w:val="00DE011F"/>
    <w:rsid w:val="00DE4F09"/>
    <w:rsid w:val="00E20BA0"/>
    <w:rsid w:val="00E246EC"/>
    <w:rsid w:val="00E361D1"/>
    <w:rsid w:val="00E406CB"/>
    <w:rsid w:val="00E411C3"/>
    <w:rsid w:val="00E41F52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35192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B6BD1"/>
  <w15:docId w15:val="{17DAEB55-A17E-4495-BAA8-C343E37F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praiagrande.sp.gov.b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BDEB-266A-4835-8C59-0AB05589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1400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6</cp:revision>
  <cp:lastPrinted>2024-04-10T19:17:00Z</cp:lastPrinted>
  <dcterms:created xsi:type="dcterms:W3CDTF">2024-12-16T22:05:00Z</dcterms:created>
  <dcterms:modified xsi:type="dcterms:W3CDTF">2024-12-16T22:56:00Z</dcterms:modified>
</cp:coreProperties>
</file>